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78A" w:rsidRDefault="00000000">
      <w:pPr>
        <w:widowControl/>
        <w:spacing w:line="600" w:lineRule="exact"/>
        <w:jc w:val="left"/>
        <w:outlineLvl w:val="0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hint="eastAsia"/>
          <w:bCs/>
          <w:color w:val="000000" w:themeColor="text1"/>
          <w:kern w:val="36"/>
          <w:sz w:val="32"/>
          <w:szCs w:val="32"/>
        </w:rPr>
        <w:t>附件</w:t>
      </w:r>
      <w:r>
        <w:rPr>
          <w:rFonts w:ascii="方正黑体_GBK" w:eastAsia="方正黑体_GBK" w:hAnsi="方正黑体_GBK"/>
          <w:bCs/>
          <w:color w:val="000000" w:themeColor="text1"/>
          <w:kern w:val="36"/>
          <w:sz w:val="32"/>
          <w:szCs w:val="32"/>
        </w:rPr>
        <w:t xml:space="preserve">1 </w:t>
      </w:r>
    </w:p>
    <w:p w:rsidR="0065378A" w:rsidRDefault="00000000">
      <w:pPr>
        <w:widowControl/>
        <w:spacing w:line="600" w:lineRule="exact"/>
        <w:jc w:val="left"/>
        <w:outlineLvl w:val="0"/>
        <w:rPr>
          <w:rFonts w:ascii="方正黑体_GBK" w:eastAsia="方正黑体_GBK" w:hAnsi="方正黑体_GBK"/>
          <w:bCs/>
          <w:color w:val="000000" w:themeColor="text1"/>
          <w:kern w:val="36"/>
          <w:sz w:val="32"/>
          <w:szCs w:val="32"/>
        </w:rPr>
      </w:pPr>
      <w:r>
        <w:rPr>
          <w:rFonts w:ascii="方正黑体_GBK" w:eastAsia="方正黑体_GBK" w:hAnsi="方正黑体_GBK"/>
          <w:bCs/>
          <w:color w:val="000000" w:themeColor="text1"/>
          <w:kern w:val="36"/>
          <w:sz w:val="32"/>
          <w:szCs w:val="32"/>
        </w:rPr>
        <w:t xml:space="preserve">        </w:t>
      </w:r>
    </w:p>
    <w:p w:rsidR="0065378A" w:rsidRDefault="00000000">
      <w:pPr>
        <w:widowControl/>
        <w:spacing w:line="600" w:lineRule="exact"/>
        <w:jc w:val="center"/>
        <w:outlineLvl w:val="0"/>
        <w:rPr>
          <w:rFonts w:ascii="方正小标宋_GBK" w:eastAsia="方正小标宋_GBK" w:hAnsi="方正小标宋_GBK"/>
          <w:bCs/>
          <w:color w:val="000000" w:themeColor="text1"/>
          <w:kern w:val="36"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color w:val="000000" w:themeColor="text1"/>
          <w:kern w:val="36"/>
          <w:sz w:val="44"/>
          <w:szCs w:val="44"/>
        </w:rPr>
        <w:t>西南大学命题合理性评价记录表</w:t>
      </w:r>
    </w:p>
    <w:p w:rsidR="0065378A" w:rsidRDefault="0065378A">
      <w:pPr>
        <w:widowControl/>
        <w:spacing w:line="600" w:lineRule="exact"/>
        <w:jc w:val="left"/>
        <w:outlineLvl w:val="0"/>
        <w:rPr>
          <w:rFonts w:ascii="黑体" w:eastAsia="黑体" w:hAnsi="黑体"/>
          <w:b/>
          <w:color w:val="000000" w:themeColor="text1"/>
          <w:kern w:val="36"/>
          <w:sz w:val="36"/>
          <w:szCs w:val="36"/>
        </w:rPr>
      </w:pPr>
    </w:p>
    <w:tbl>
      <w:tblPr>
        <w:tblW w:w="103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49"/>
        <w:gridCol w:w="813"/>
        <w:gridCol w:w="1264"/>
        <w:gridCol w:w="1289"/>
        <w:gridCol w:w="763"/>
        <w:gridCol w:w="1595"/>
        <w:gridCol w:w="1720"/>
        <w:gridCol w:w="1271"/>
        <w:gridCol w:w="13"/>
      </w:tblGrid>
      <w:tr w:rsidR="0065378A">
        <w:trPr>
          <w:gridAfter w:val="1"/>
          <w:wAfter w:w="13" w:type="dxa"/>
          <w:trHeight w:hRule="exact" w:val="671"/>
        </w:trPr>
        <w:tc>
          <w:tcPr>
            <w:tcW w:w="10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方正黑体_GBK" w:eastAsia="方正黑体_GBK" w:hAnsi="方正黑体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>
              <w:rPr>
                <w:rFonts w:ascii="方正黑体_GBK" w:eastAsia="方正黑体_GBK" w:hAnsi="方正黑体_GBK" w:hint="eastAsia"/>
                <w:color w:val="000000" w:themeColor="text1"/>
                <w:kern w:val="0"/>
                <w:sz w:val="28"/>
                <w:szCs w:val="28"/>
              </w:rPr>
              <w:t>试卷基本情况（命题教师填写）</w:t>
            </w:r>
          </w:p>
        </w:tc>
      </w:tr>
      <w:tr w:rsidR="0065378A">
        <w:trPr>
          <w:trHeight w:hRule="exact" w:val="543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命题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65378A">
        <w:trPr>
          <w:gridAfter w:val="1"/>
          <w:wAfter w:w="13" w:type="dxa"/>
          <w:trHeight w:hRule="exact" w:val="682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考试对象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考生人数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65378A">
        <w:trPr>
          <w:gridAfter w:val="1"/>
          <w:wAfter w:w="13" w:type="dxa"/>
          <w:trHeight w:hRule="exact" w:val="658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考试方式</w:t>
            </w:r>
          </w:p>
        </w:tc>
        <w:tc>
          <w:tcPr>
            <w:tcW w:w="87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Wingdings" w:eastAsia="等线" w:hAnsi="Wingdings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闭卷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 xml:space="preserve">                 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开卷</w:t>
            </w:r>
          </w:p>
        </w:tc>
      </w:tr>
      <w:tr w:rsidR="0065378A">
        <w:trPr>
          <w:gridAfter w:val="1"/>
          <w:wAfter w:w="13" w:type="dxa"/>
          <w:trHeight w:hRule="exact" w:val="638"/>
        </w:trPr>
        <w:tc>
          <w:tcPr>
            <w:tcW w:w="10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方正黑体_GBK" w:eastAsia="方正黑体_GBK" w:hAnsi="方正黑体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>
              <w:rPr>
                <w:rFonts w:ascii="方正黑体_GBK" w:eastAsia="方正黑体_GBK" w:hAnsi="方正黑体_GBK" w:hint="eastAsia"/>
                <w:color w:val="000000" w:themeColor="text1"/>
                <w:kern w:val="0"/>
                <w:sz w:val="28"/>
                <w:szCs w:val="28"/>
              </w:rPr>
              <w:t>试题情况（命题教师填写）</w:t>
            </w:r>
          </w:p>
        </w:tc>
      </w:tr>
      <w:tr w:rsidR="0065378A">
        <w:trPr>
          <w:gridAfter w:val="1"/>
          <w:wAfter w:w="13" w:type="dxa"/>
          <w:trHeight w:hRule="exact" w:val="692"/>
        </w:trPr>
        <w:tc>
          <w:tcPr>
            <w:tcW w:w="2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课程目标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对应题目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所占分值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认知维度</w:t>
            </w:r>
          </w:p>
        </w:tc>
      </w:tr>
      <w:tr w:rsidR="0065378A">
        <w:trPr>
          <w:gridAfter w:val="1"/>
          <w:wAfter w:w="13" w:type="dxa"/>
          <w:trHeight w:hRule="exact" w:val="988"/>
        </w:trPr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课程目标1：……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填空1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……</w:t>
            </w:r>
          </w:p>
          <w:p w:rsidR="0065378A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简答1、2、……</w:t>
            </w:r>
          </w:p>
          <w:p w:rsidR="0065378A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……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记忆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理解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应用  </w:t>
            </w:r>
          </w:p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分析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评价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创造</w:t>
            </w:r>
          </w:p>
        </w:tc>
      </w:tr>
      <w:tr w:rsidR="0065378A">
        <w:trPr>
          <w:gridAfter w:val="1"/>
          <w:wAfter w:w="13" w:type="dxa"/>
          <w:trHeight w:hRule="exact" w:val="876"/>
        </w:trPr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课程目标2：……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记忆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理解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应用  </w:t>
            </w:r>
          </w:p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分析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评价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创造</w:t>
            </w:r>
          </w:p>
        </w:tc>
      </w:tr>
      <w:tr w:rsidR="0065378A">
        <w:trPr>
          <w:gridAfter w:val="1"/>
          <w:wAfter w:w="13" w:type="dxa"/>
          <w:trHeight w:hRule="exact" w:val="816"/>
        </w:trPr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课程目标3：……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记忆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理解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应用  </w:t>
            </w:r>
          </w:p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分析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评价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创造</w:t>
            </w:r>
          </w:p>
        </w:tc>
      </w:tr>
      <w:tr w:rsidR="0065378A">
        <w:trPr>
          <w:gridAfter w:val="1"/>
          <w:wAfter w:w="13" w:type="dxa"/>
          <w:trHeight w:hRule="exact" w:val="855"/>
        </w:trPr>
        <w:tc>
          <w:tcPr>
            <w:tcW w:w="2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课程目标4：……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记忆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理解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应用  </w:t>
            </w:r>
          </w:p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分析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评价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创造</w:t>
            </w:r>
          </w:p>
        </w:tc>
      </w:tr>
      <w:tr w:rsidR="0065378A">
        <w:trPr>
          <w:gridAfter w:val="1"/>
          <w:wAfter w:w="13" w:type="dxa"/>
          <w:trHeight w:hRule="exact" w:val="846"/>
        </w:trPr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课程目标N：……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65378A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记忆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理解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应用  </w:t>
            </w:r>
          </w:p>
          <w:p w:rsidR="0065378A" w:rsidRDefault="0000000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分析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评价    </w:t>
            </w:r>
            <w:r>
              <w:rPr>
                <w:rFonts w:ascii="Wingdings" w:eastAsia="等线" w:hAnsi="Wingdings" w:cs="宋体"/>
                <w:color w:val="000000" w:themeColor="text1"/>
                <w:kern w:val="0"/>
                <w:szCs w:val="21"/>
              </w:rPr>
              <w:t>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创造</w:t>
            </w:r>
          </w:p>
        </w:tc>
      </w:tr>
      <w:tr w:rsidR="0065378A">
        <w:trPr>
          <w:gridAfter w:val="1"/>
          <w:wAfter w:w="13" w:type="dxa"/>
          <w:trHeight w:hRule="exact" w:val="670"/>
        </w:trPr>
        <w:tc>
          <w:tcPr>
            <w:tcW w:w="10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widowControl/>
              <w:ind w:firstLineChars="2300" w:firstLine="4849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命题教师签字：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</w:p>
        </w:tc>
      </w:tr>
      <w:tr w:rsidR="0065378A">
        <w:trPr>
          <w:gridAfter w:val="1"/>
          <w:wAfter w:w="13" w:type="dxa"/>
          <w:trHeight w:hRule="exact" w:val="2720"/>
        </w:trPr>
        <w:tc>
          <w:tcPr>
            <w:tcW w:w="10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78A" w:rsidRDefault="00000000">
            <w:pPr>
              <w:jc w:val="left"/>
              <w:rPr>
                <w:rFonts w:ascii="方正黑体_GBK" w:eastAsia="方正黑体_GBK" w:hAnsi="方正黑体_GBK"/>
                <w:color w:val="000000" w:themeColor="text1"/>
                <w:sz w:val="24"/>
              </w:rPr>
            </w:pPr>
            <w:r>
              <w:rPr>
                <w:rFonts w:ascii="方正黑体_GBK" w:eastAsia="方正黑体_GBK" w:hAnsi="方正黑体_GBK" w:hint="eastAsia"/>
                <w:bCs/>
                <w:color w:val="000000" w:themeColor="text1"/>
                <w:sz w:val="28"/>
                <w:szCs w:val="28"/>
              </w:rPr>
              <w:t>学院课程考核审核工作组意见</w:t>
            </w:r>
            <w:r>
              <w:rPr>
                <w:rFonts w:hint="eastAsia"/>
                <w:color w:val="000000" w:themeColor="text1"/>
                <w:szCs w:val="21"/>
              </w:rPr>
              <w:t>（题型、题量、难度，是否与该课程的教学大纲相符等）：</w:t>
            </w:r>
          </w:p>
          <w:p w:rsidR="0065378A" w:rsidRDefault="0065378A">
            <w:pPr>
              <w:rPr>
                <w:color w:val="000000" w:themeColor="text1"/>
                <w:szCs w:val="21"/>
              </w:rPr>
            </w:pPr>
          </w:p>
          <w:p w:rsidR="0065378A" w:rsidRDefault="009A4A0A" w:rsidP="00C92B69">
            <w:pPr>
              <w:ind w:firstLineChars="300" w:firstLine="840"/>
              <w:rPr>
                <w:color w:val="000000" w:themeColor="text1"/>
                <w:szCs w:val="21"/>
              </w:rPr>
            </w:pPr>
            <w:r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该试卷</w:t>
            </w:r>
            <w:r w:rsidR="00C92B69" w:rsidRPr="00C92B69"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题型、</w:t>
            </w:r>
            <w:r w:rsidR="00C92B69" w:rsidRPr="00C92B69"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题量、难度，</w:t>
            </w:r>
            <w:r w:rsidR="00C92B69" w:rsidRPr="00C92B69"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均</w:t>
            </w:r>
            <w:r w:rsidR="00C92B69" w:rsidRPr="00C92B69"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与该课程的教学大纲相符</w:t>
            </w:r>
            <w:r w:rsidR="00C92B69" w:rsidRPr="00C92B69">
              <w:rPr>
                <w:rFonts w:ascii="方正舒体" w:eastAsia="方正舒体" w:hint="eastAsia"/>
                <w:color w:val="000000" w:themeColor="text1"/>
                <w:sz w:val="28"/>
                <w:szCs w:val="28"/>
              </w:rPr>
              <w:t>。</w:t>
            </w:r>
          </w:p>
          <w:p w:rsidR="0065378A" w:rsidRDefault="0065378A">
            <w:pPr>
              <w:rPr>
                <w:color w:val="000000" w:themeColor="text1"/>
                <w:szCs w:val="21"/>
              </w:rPr>
            </w:pPr>
          </w:p>
          <w:p w:rsidR="0065378A" w:rsidRDefault="00000000">
            <w:pPr>
              <w:widowControl/>
              <w:ind w:firstLineChars="2300" w:firstLine="4849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签名：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b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</w:t>
            </w:r>
            <w:r>
              <w:rPr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Cs w:val="21"/>
              </w:rPr>
              <w:t>日期：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</w:p>
        </w:tc>
      </w:tr>
    </w:tbl>
    <w:p w:rsidR="0065378A" w:rsidRDefault="0065378A">
      <w:pPr>
        <w:rPr>
          <w:b/>
          <w:color w:val="000000" w:themeColor="text1"/>
          <w:szCs w:val="21"/>
        </w:rPr>
      </w:pPr>
    </w:p>
    <w:sectPr w:rsidR="0065378A">
      <w:footerReference w:type="default" r:id="rId6"/>
      <w:pgSz w:w="11906" w:h="16838"/>
      <w:pgMar w:top="1134" w:right="851" w:bottom="1134" w:left="85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74B" w:rsidRDefault="0099574B">
      <w:r>
        <w:separator/>
      </w:r>
    </w:p>
  </w:endnote>
  <w:endnote w:type="continuationSeparator" w:id="0">
    <w:p w:rsidR="0099574B" w:rsidRDefault="009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78A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74B" w:rsidRDefault="0099574B">
      <w:r>
        <w:separator/>
      </w:r>
    </w:p>
  </w:footnote>
  <w:footnote w:type="continuationSeparator" w:id="0">
    <w:p w:rsidR="0099574B" w:rsidRDefault="0099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iYjE3ODdkZTE0Y2RmZTI1OTYzNTMxMzRlZmU3MTUifQ=="/>
  </w:docVars>
  <w:rsids>
    <w:rsidRoot w:val="4AC531D0"/>
    <w:rsid w:val="00037CF8"/>
    <w:rsid w:val="00063B35"/>
    <w:rsid w:val="000B4A08"/>
    <w:rsid w:val="002176BB"/>
    <w:rsid w:val="002F436E"/>
    <w:rsid w:val="0031740F"/>
    <w:rsid w:val="003226BD"/>
    <w:rsid w:val="003D35AF"/>
    <w:rsid w:val="00413532"/>
    <w:rsid w:val="0046230C"/>
    <w:rsid w:val="00485024"/>
    <w:rsid w:val="00526621"/>
    <w:rsid w:val="005B3B00"/>
    <w:rsid w:val="0065378A"/>
    <w:rsid w:val="006A1FED"/>
    <w:rsid w:val="006E04E4"/>
    <w:rsid w:val="006F635A"/>
    <w:rsid w:val="00727933"/>
    <w:rsid w:val="00765C0B"/>
    <w:rsid w:val="00834657"/>
    <w:rsid w:val="008561FC"/>
    <w:rsid w:val="008C25D2"/>
    <w:rsid w:val="008F26E9"/>
    <w:rsid w:val="009554D2"/>
    <w:rsid w:val="0099574B"/>
    <w:rsid w:val="009A4A0A"/>
    <w:rsid w:val="00A12F91"/>
    <w:rsid w:val="00AC22E9"/>
    <w:rsid w:val="00B64622"/>
    <w:rsid w:val="00B76F5F"/>
    <w:rsid w:val="00BB539F"/>
    <w:rsid w:val="00BF4A8F"/>
    <w:rsid w:val="00C63244"/>
    <w:rsid w:val="00C71F1E"/>
    <w:rsid w:val="00C92B69"/>
    <w:rsid w:val="00CC0244"/>
    <w:rsid w:val="00CC14B9"/>
    <w:rsid w:val="00DA007F"/>
    <w:rsid w:val="00E6682E"/>
    <w:rsid w:val="00F76702"/>
    <w:rsid w:val="00FA6656"/>
    <w:rsid w:val="00FC4278"/>
    <w:rsid w:val="00FC4E7F"/>
    <w:rsid w:val="00FF0FBB"/>
    <w:rsid w:val="04D56995"/>
    <w:rsid w:val="0FF4690E"/>
    <w:rsid w:val="151125A2"/>
    <w:rsid w:val="178841A8"/>
    <w:rsid w:val="37D20D07"/>
    <w:rsid w:val="3F416B22"/>
    <w:rsid w:val="4AC531D0"/>
    <w:rsid w:val="4AC74E9C"/>
    <w:rsid w:val="4EE302AE"/>
    <w:rsid w:val="535A63DE"/>
    <w:rsid w:val="54B66583"/>
    <w:rsid w:val="61EC6870"/>
    <w:rsid w:val="67F02D9C"/>
    <w:rsid w:val="69F75D53"/>
    <w:rsid w:val="77EE327E"/>
    <w:rsid w:val="7E9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837E6"/>
  <w15:docId w15:val="{AE8E79A6-E345-4374-8A68-2FB6A33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24</cp:revision>
  <dcterms:created xsi:type="dcterms:W3CDTF">2021-05-07T00:50:00Z</dcterms:created>
  <dcterms:modified xsi:type="dcterms:W3CDTF">2023-05-17T10:20:00Z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5F1566DE1A074A86B6F44370D7406C82</vt:lpwstr>
  </property>
</Properties>
</file>